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7E" w:rsidRPr="002A4552" w:rsidRDefault="002A4552">
      <w:pPr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</w:rPr>
        <w:t>Антропологический смысл дошкольного детства и целевые ориентиры дошкольного образования</w:t>
      </w:r>
      <w:r w:rsidRPr="002A4552"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</w:rPr>
        <w:t xml:space="preserve">. В.И. </w:t>
      </w:r>
      <w:proofErr w:type="spellStart"/>
      <w:r w:rsidRPr="002A4552"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</w:rPr>
        <w:t>Слободчиков</w:t>
      </w:r>
      <w:proofErr w:type="spellEnd"/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sz w:val="24"/>
          <w:szCs w:val="24"/>
        </w:rPr>
        <w:t>В соответствии с интегральной периодизацией общего психического развития дошкольное детство входит во вторую ступень – </w:t>
      </w:r>
      <w:r w:rsidRPr="002A4552">
        <w:rPr>
          <w:rFonts w:ascii="Times New Roman" w:eastAsia="Times New Roman" w:hAnsi="Times New Roman" w:cs="Times New Roman"/>
          <w:b/>
          <w:bCs/>
          <w:sz w:val="24"/>
          <w:szCs w:val="24"/>
        </w:rPr>
        <w:t>ступень одушевления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(от 1,5 до 6,5 лет). На этой ступени ребенок вместе с </w:t>
      </w:r>
      <w:r w:rsidRPr="002A4552">
        <w:rPr>
          <w:rFonts w:ascii="Times New Roman" w:eastAsia="Times New Roman" w:hAnsi="Times New Roman" w:cs="Times New Roman"/>
          <w:b/>
          <w:bCs/>
          <w:sz w:val="24"/>
          <w:szCs w:val="24"/>
        </w:rPr>
        <w:t>близким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взрослым осваивает предметно-опосредствованные формы общения и в плане совместных имитационно-предметных действий с реальным партнером, и в плане изобразительных игровых действий с воображаемым партнером. Эта ступень лавинообразного овладения культурными навыками и способностями названа ступенью </w:t>
      </w:r>
      <w:r w:rsidRPr="002A4552">
        <w:rPr>
          <w:rFonts w:ascii="Times New Roman" w:eastAsia="Times New Roman" w:hAnsi="Times New Roman" w:cs="Times New Roman"/>
          <w:b/>
          <w:bCs/>
          <w:sz w:val="24"/>
          <w:szCs w:val="24"/>
        </w:rPr>
        <w:t>одушевления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 xml:space="preserve">, для того чтобы подчеркнуть, что именно здесь ребенок впервые открывает для себя свою собственную самость, осознаёт себя субъектом собственных хотений и умений. </w:t>
      </w:r>
      <w:proofErr w:type="spellStart"/>
      <w:r w:rsidRPr="002A4552">
        <w:rPr>
          <w:rFonts w:ascii="Times New Roman" w:eastAsia="Times New Roman" w:hAnsi="Times New Roman" w:cs="Times New Roman"/>
          <w:sz w:val="24"/>
          <w:szCs w:val="24"/>
        </w:rPr>
        <w:t>Субъектность</w:t>
      </w:r>
      <w:proofErr w:type="spellEnd"/>
      <w:r w:rsidRPr="002A4552">
        <w:rPr>
          <w:rFonts w:ascii="Times New Roman" w:eastAsia="Times New Roman" w:hAnsi="Times New Roman" w:cs="Times New Roman"/>
          <w:sz w:val="24"/>
          <w:szCs w:val="24"/>
        </w:rPr>
        <w:t xml:space="preserve"> – это основной вектор развития человека, а ребенок-дошкольник характеризуется интенцией к освоению собственной отдельности и единичной самости в рамках сложившейся общности со взрослыми. Э. Эриксон полагал, что данный период детства характеризуется в первую очередь становлением у ребенка инициативности.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Целью дошкольного образования на всех его этапах должно стать обеспечение многостороннего психического и физического развития ребенка, становление его в качестве субъекта многообразных действий</w:t>
      </w: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Становление </w:t>
      </w:r>
      <w:proofErr w:type="spellStart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субъектности</w:t>
      </w:r>
      <w:proofErr w:type="spellEnd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дошкольника в разных ситуациях развития</w:t>
      </w:r>
    </w:p>
    <w:p w:rsidR="002A4552" w:rsidRPr="002A4552" w:rsidRDefault="002A4552">
      <w:pPr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sz w:val="24"/>
          <w:szCs w:val="24"/>
        </w:rPr>
        <w:t>– это учет возрастающей инициативности ребенка как субъекта деятельности в разных жизненных сферах.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sz w:val="24"/>
          <w:szCs w:val="24"/>
        </w:rPr>
        <w:t>Авторы выделяют следующие стороны (сферы) инициативы: 1) </w:t>
      </w: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творческая инициатива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(включенность в сюжетную игру как основную творческую деятельность ребенка, где развиваются воображение, образное мышление); 2) </w:t>
      </w: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инициатива как целеполагание и волевое усилие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(включенность в разные виды продуктивной деятельности – рисование, лепку, конструирование, требующие усилий по преодолению «сопротивления» материала, где развиваются произвольность, планирующая и регулирующая функции речи); 3) </w:t>
      </w: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коммуникативная инициатива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 xml:space="preserve"> (включенность ребенка в кооперацию со сверстниками и взрослыми, где развиваются </w:t>
      </w:r>
      <w:proofErr w:type="spellStart"/>
      <w:r w:rsidRPr="002A4552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2A4552">
        <w:rPr>
          <w:rFonts w:ascii="Times New Roman" w:eastAsia="Times New Roman" w:hAnsi="Times New Roman" w:cs="Times New Roman"/>
          <w:sz w:val="24"/>
          <w:szCs w:val="24"/>
        </w:rPr>
        <w:t>, коммуникативная функция речи); 4) </w:t>
      </w: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познавательная инициатива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– любознательность (включенность в экспериментирование, в простую познавательно-поисковую деятельность, где развиваются способности устанавливать причинно-следственные и пространственно-временные отношения).</w:t>
      </w:r>
    </w:p>
    <w:p w:rsidR="002A4552" w:rsidRPr="002A4552" w:rsidRDefault="002A4552">
      <w:pPr>
        <w:rPr>
          <w:rFonts w:ascii="Times New Roman" w:hAnsi="Times New Roman" w:cs="Times New Roman"/>
          <w:sz w:val="24"/>
          <w:szCs w:val="24"/>
        </w:rPr>
      </w:pP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 – 4 года </w:t>
      </w:r>
      <w:proofErr w:type="spellStart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Субъектность</w:t>
      </w:r>
      <w:proofErr w:type="spellEnd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предметно-игровой ситуации развития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Субъектность</w:t>
      </w:r>
      <w:proofErr w:type="spellEnd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деятельности.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Творческая инициатива ребенка проявляется в активном развертывании нескольких связанных по смыслу условных действий (роль в действии), содержание которых зависит от наличной игровой обстановки. Ребенок активно использует предметы-заместители, наделяя один и тот же предмет разными игровыми значениями. С энтузиазмом многократно воспроизводит понравившееся условное игровое действие (цепочку действий).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sz w:val="24"/>
          <w:szCs w:val="24"/>
        </w:rPr>
        <w:t>Инициатива как целеполагание и волевое усилие обнаруживается в стремлении ребенка включиться в процесс деятельности («Хочу лепить, рисовать, строить») без отчетливой цели – он поглощен самим процессом, а завершение процесса определяется исчерпанием материала или времени. Называние продукта деятельности может появиться после окончания процесса (предварительная конкретная цель не формулируется). Познавательная инициатива: ребенок замечает новые предметы в окружении и проявляет интерес к ним; активно обследует вещи, практически обнаруживая их возможности (манипулирует, разбирает-собирает, без попыток достичь точного исходного состояния); многократно повторяет действия, поглощен процессом.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Субъектность</w:t>
      </w:r>
      <w:proofErr w:type="spellEnd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общности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 xml:space="preserve">. Основной формой общения со взрослыми выступает ситуативно-деловая форма. Ребенок воспринимает взрослого как партнера по совместной деятельности и игре и выделяет прежде всего его деловые качества. В общении со сверстником привлекает его внимание к своим действиям, комментирует их в речи, но не старается, чтобы сверстник понял его. Выступает как активный наблюдатель за действиями другого – пристраивается к уже действующему сверстнику, 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комментирует и поправляет наблюдаемые действия; старается быть (играть, делать) рядом со сверстниками. </w:t>
      </w:r>
      <w:proofErr w:type="spellStart"/>
      <w:r w:rsidRPr="002A4552">
        <w:rPr>
          <w:rFonts w:ascii="Times New Roman" w:eastAsia="Times New Roman" w:hAnsi="Times New Roman" w:cs="Times New Roman"/>
          <w:sz w:val="24"/>
          <w:szCs w:val="24"/>
        </w:rPr>
        <w:t>Ситуативен</w:t>
      </w:r>
      <w:proofErr w:type="spellEnd"/>
      <w:r w:rsidRPr="002A4552">
        <w:rPr>
          <w:rFonts w:ascii="Times New Roman" w:eastAsia="Times New Roman" w:hAnsi="Times New Roman" w:cs="Times New Roman"/>
          <w:sz w:val="24"/>
          <w:szCs w:val="24"/>
        </w:rPr>
        <w:t xml:space="preserve"> в выборе партнера, довольствуется обществом и вниманием любого.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Субъектность</w:t>
      </w:r>
      <w:proofErr w:type="spellEnd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сознании.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Становление внутреннего плана действий, плана представлений. Поведение, предметные и игровые действия ребенка опосредствуются внутренними образами, представлениями о предмете, о будущем. Начатки самосознания обнаруживаются в самооценке ребенка, в его стремлении соответствовать требованиям взрослых быть «хорошим» («Мы вместе», «Я есть Мы»).</w:t>
      </w:r>
    </w:p>
    <w:p w:rsidR="002A4552" w:rsidRPr="002A4552" w:rsidRDefault="002A4552">
      <w:pPr>
        <w:rPr>
          <w:rFonts w:ascii="Times New Roman" w:hAnsi="Times New Roman" w:cs="Times New Roman"/>
          <w:sz w:val="24"/>
          <w:szCs w:val="24"/>
        </w:rPr>
      </w:pP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Действия ребенка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направлены на освоение разнообразной предметной среды, на реализацию своих непосредственных интересов. Его действия побуждаются двойной мотивацией – стремлением быть со взрослым, подражать ему, сотрудничать с ним, выполнять его задания и стремлением делать то, что интересно самому.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Смысл действий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ребенка – реализация спонтанных, собственных побуждений к действию, стремление подражать взрослому, действовать как взрослый, заслужить одобрение близкого взрослого.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Действия взрослого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при реализации данной партнерской позиции проявляются следующим образом. Свое включение в процесс детской деятельности взрослый предваряет постановкой цели самому себе («Я буду…») и начинает действовать, предоставляя детям возможность свободного выбора – подключиться к выполнению такой же работы или нет. </w:t>
      </w: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В этом случае не получает оценки ни факт включения ребенка в процесс деятельности, ни ее результат.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Смысл действий взрослого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 xml:space="preserve"> состоит в том, чтобы перевести ненаправленную активность детей в русло культурных практик, вовлечь детей в основные формы совместной деятельности – игровую, продуктивную, познавательно-поисковую деятельность, коммуникативную и др. </w:t>
      </w:r>
      <w:r w:rsidRPr="002A4552">
        <w:rPr>
          <w:rFonts w:ascii="Times New Roman" w:eastAsia="Times New Roman" w:hAnsi="Times New Roman" w:cs="Times New Roman"/>
          <w:b/>
          <w:sz w:val="24"/>
          <w:szCs w:val="24"/>
        </w:rPr>
        <w:t>Взрослый не навязывает детям собственной инициативы, внимателен к проявлениям детской активности, создает насыщенную предметную среду для развития, направляет их диффузную активность на дифференцированные культурные практики, инициирует совместные действия и занятия по освоению культурных средств – способов действия.</w:t>
      </w:r>
    </w:p>
    <w:p w:rsidR="002A4552" w:rsidRPr="002A4552" w:rsidRDefault="002A4552">
      <w:pPr>
        <w:rPr>
          <w:rFonts w:ascii="Times New Roman" w:hAnsi="Times New Roman" w:cs="Times New Roman"/>
          <w:sz w:val="24"/>
          <w:szCs w:val="24"/>
        </w:rPr>
      </w:pP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4 - 6 лет </w:t>
      </w:r>
      <w:proofErr w:type="spellStart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Субъектность</w:t>
      </w:r>
      <w:proofErr w:type="spellEnd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сюжетно-игровой ситуации развития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Субъектность</w:t>
      </w:r>
      <w:proofErr w:type="spellEnd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деятельности.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В деятельности появляется первоначальный замысел («Хочу играть в больницу», «Я – шофер» и т. п.). Ребенок активно ищет или видоизменяет имеющуюся игровую обстановку, принимает и обозначает в речи игровые роли. Развертывает отдельные сюжетные эпизоды, активно используя не только условные действия, но и ролевую речь. В процессе игры может переходить от одного отдельного сюжетного эпизода к другому (от одной роли к другой), не заботясь об их связности.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sz w:val="24"/>
          <w:szCs w:val="24"/>
        </w:rPr>
        <w:t>Ребенок обнаруживает конкретное намерение-цель («Хочу нарисовать домик… построить домик… слепить домик» – работает над ограниченным материалом, его трансформациями; результат фиксируется, но удовлетворяет любой (в процессе работы цель может изменяться в зависимости от того, что получается). Познавательная инициатива реализуется в практическом исследовании новых предметов (Что это? Для чего?). Обнаруживает осознанное намерение узнать что-то относительно конкретных вещей и явлений (Как это получается? Как это сделать? Почему это так?). Высказывает простые предположения о связи действия и возможного эффекта при исследовании новых предметов, стремится достичь определенного эффекта (Если сделать так… или так…), не ограничиваясь простым манипулированием.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Субъектность</w:t>
      </w:r>
      <w:proofErr w:type="spellEnd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общности.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 xml:space="preserve"> Доминирует </w:t>
      </w:r>
      <w:proofErr w:type="spellStart"/>
      <w:r w:rsidRPr="002A4552">
        <w:rPr>
          <w:rFonts w:ascii="Times New Roman" w:eastAsia="Times New Roman" w:hAnsi="Times New Roman" w:cs="Times New Roman"/>
          <w:sz w:val="24"/>
          <w:szCs w:val="24"/>
        </w:rPr>
        <w:t>внеситуативно</w:t>
      </w:r>
      <w:proofErr w:type="spellEnd"/>
      <w:r w:rsidRPr="002A4552">
        <w:rPr>
          <w:rFonts w:ascii="Times New Roman" w:eastAsia="Times New Roman" w:hAnsi="Times New Roman" w:cs="Times New Roman"/>
          <w:sz w:val="24"/>
          <w:szCs w:val="24"/>
        </w:rPr>
        <w:t>-познавательная форма общения со взрослыми. Развертывается на фоне познавательной деятельности детей. Дети стремятся к своеобразному «теоретическому» сотрудничеству со взрослыми – совместное обсуждение событий, явлений, связей и отношений в предметном мире. Потребность в уважении взрослого и особая чувствительность к их оценкам. Стремление моделировать поведение взрослого («Я как Ты»). Основное побуждение к общению носит познавательный характер – взрослый человек как источник сведений о мире, как компетентный и заинтересованный собеседник. Появляются вопросы о предметах и их взаимосвязях, не наблюдаемых непосредственно.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sz w:val="24"/>
          <w:szCs w:val="24"/>
        </w:rPr>
        <w:lastRenderedPageBreak/>
        <w:t>В общении со сверстниками проявляется эгоцентрическая позиция, направленность ребенка на себя. Сверстник рассматривается только как партнер по игре, приятель. Намеренно привлекает определенного сверстника к совместной деятельности с опорой на предмет и одновременным кратким словесным пояснением замысла, цели («Давай играть, делать…»). Ведет парное взаимодействие в игре, используя речевое пошаговое предложение – побуждение партнера к конкретным действиям («Ты говори…», «Ты делай…»). Поддерживает диалог в конкретной деятельности. Может найти аналогичный или дополняющий игровой предмет, материал, роль, не вступая в конфликт со сверстником.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Субъектность</w:t>
      </w:r>
      <w:proofErr w:type="spellEnd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сознании.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 xml:space="preserve"> В игровой ситуации развития впервые зарождается специфическая форма сознания «Мы – Ты», в которой ребенок впервые выделяет себя из социального окружения («Мы – это </w:t>
      </w:r>
      <w:proofErr w:type="gramStart"/>
      <w:r w:rsidRPr="002A4552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2A4552">
        <w:rPr>
          <w:rFonts w:ascii="Times New Roman" w:eastAsia="Times New Roman" w:hAnsi="Times New Roman" w:cs="Times New Roman"/>
          <w:sz w:val="24"/>
          <w:szCs w:val="24"/>
        </w:rPr>
        <w:t>, а Ты – это Ты»). В контексте игровой ситуации реальное и идеальное «Я» ребенка отождествляются.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Действия ребенка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состоят в моделировании в своем поведении деятельности и отношений взрослых.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Смысл действий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ребенка состоит в том, что он стремится войти в мир взрослых, проникнуть в смысл и мотивы деятельности взрослых.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Действия взрослого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при реализации взрослым партнерской позиции </w:t>
      </w: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«партнер-сотрудник»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проявляются следующим образом. Взрослый предлагает детям цели для игры, работы, исследования без модуса обязательности («Давайте будем…») и в ходе достижения этих целей проявляет заинтересованность в результатах, включаясь в обсуждение, а в зависимости от характера цели – и во взаимодействие с другими участниками.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Смысл действий взрослого</w:t>
      </w:r>
      <w:r w:rsidRPr="002A4552">
        <w:rPr>
          <w:rFonts w:ascii="Times New Roman" w:eastAsia="Times New Roman" w:hAnsi="Times New Roman" w:cs="Times New Roman"/>
          <w:b/>
          <w:sz w:val="24"/>
          <w:szCs w:val="24"/>
        </w:rPr>
        <w:t> состоит в том, чтобы актуализировать творчество детей, оснастить образовательным содержанием свободную самостоятельную деятельность детей, акцентировать их внимание на ее результатах.</w:t>
      </w:r>
    </w:p>
    <w:p w:rsidR="002A4552" w:rsidRPr="002A4552" w:rsidRDefault="002A4552" w:rsidP="002A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552" w:rsidRPr="002A4552" w:rsidRDefault="002A4552" w:rsidP="002A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552" w:rsidRPr="002A4552" w:rsidRDefault="002A4552" w:rsidP="002A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hAnsi="Times New Roman" w:cs="Times New Roman"/>
          <w:sz w:val="24"/>
          <w:szCs w:val="24"/>
        </w:rPr>
        <w:t xml:space="preserve">6-7 </w:t>
      </w:r>
      <w:proofErr w:type="spellStart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Субъектность</w:t>
      </w:r>
      <w:proofErr w:type="spellEnd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школьно-игровой ситуации развития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Субъектность</w:t>
      </w:r>
      <w:proofErr w:type="spellEnd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деятельности. Ребенок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имеет разнообразные игровые замыслы и активно создает предметную обстановку «под замысел». Комбинирует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ролей. Замысел также имеет тенденцию воплощаться преимущественно в речи (словесное придумывание историй) или в предметном макете воображаемого «мира» (с мелкими игрушками-персонажами), может фиксироваться в продукте (сюжетные композиции в рисовании, лепке, конструировании).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sz w:val="24"/>
          <w:szCs w:val="24"/>
        </w:rPr>
        <w:t>Имеет конкретное намерение-цель, работает над материалом в соответствии с целью, конечный результат фиксируется, демонстрируется (если удовлетворяет) или уничтожается (если не удовлетворяет). Самостоятельно подбирает вещные или графические образцы для копирования («Хочу сделать такое же») – в разных материалах (лепка, рисование, конструирование).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sz w:val="24"/>
          <w:szCs w:val="24"/>
        </w:rPr>
        <w:t>Проявляет любознательность относительно предметов и явлений, лежащих за кругом непосредственно данного (как? почему? зачем?). Обнаруживает стремление объяснить связь фактов, использует простое причинное рассуждение (потому что…); стремится к упорядочиванию, систематизации конкретных материалов (в виде коллекции); проявляет интерес к познавательной литературе, к символическим языкам; самостоятельно берется делать что-то по графическим схемам (лепить, конструировать), составлять карты, схемы, пиктограммы, записывать истории, наблюдения (осваивает письмо как средство систематизации и коммуникации).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Субъектность</w:t>
      </w:r>
      <w:proofErr w:type="spellEnd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общности.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A4552">
        <w:rPr>
          <w:rFonts w:ascii="Times New Roman" w:eastAsia="Times New Roman" w:hAnsi="Times New Roman" w:cs="Times New Roman"/>
          <w:sz w:val="24"/>
          <w:szCs w:val="24"/>
        </w:rPr>
        <w:t>Внеситуативно</w:t>
      </w:r>
      <w:proofErr w:type="spellEnd"/>
      <w:r w:rsidRPr="002A4552">
        <w:rPr>
          <w:rFonts w:ascii="Times New Roman" w:eastAsia="Times New Roman" w:hAnsi="Times New Roman" w:cs="Times New Roman"/>
          <w:sz w:val="24"/>
          <w:szCs w:val="24"/>
        </w:rPr>
        <w:t xml:space="preserve">-познавательное общение сохраняет свое значение на протяжении всей ситуации. Появляется </w:t>
      </w:r>
      <w:proofErr w:type="spellStart"/>
      <w:r w:rsidRPr="002A4552">
        <w:rPr>
          <w:rFonts w:ascii="Times New Roman" w:eastAsia="Times New Roman" w:hAnsi="Times New Roman" w:cs="Times New Roman"/>
          <w:sz w:val="24"/>
          <w:szCs w:val="24"/>
        </w:rPr>
        <w:t>внеситуативно</w:t>
      </w:r>
      <w:proofErr w:type="spellEnd"/>
      <w:r w:rsidRPr="002A4552">
        <w:rPr>
          <w:rFonts w:ascii="Times New Roman" w:eastAsia="Times New Roman" w:hAnsi="Times New Roman" w:cs="Times New Roman"/>
          <w:sz w:val="24"/>
          <w:szCs w:val="24"/>
        </w:rPr>
        <w:t xml:space="preserve">-личностное общение (после 5 лет), формирующееся на основе личностных мотивов и служащее целям познания мира людей. Взрослый человек как особая человеческая личность – основной мотив этого общения. Разнообразие и сложность отношений, складывающихся у дошкольника с разными взрослыми, приводит к </w:t>
      </w:r>
      <w:proofErr w:type="spellStart"/>
      <w:r w:rsidRPr="002A4552">
        <w:rPr>
          <w:rFonts w:ascii="Times New Roman" w:eastAsia="Times New Roman" w:hAnsi="Times New Roman" w:cs="Times New Roman"/>
          <w:sz w:val="24"/>
          <w:szCs w:val="24"/>
        </w:rPr>
        <w:t>иерархизации</w:t>
      </w:r>
      <w:proofErr w:type="spellEnd"/>
      <w:r w:rsidRPr="002A4552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мира ребенка и к дифференцированному представлению о разных свойствах одного человека. Оно вводит ребенка в структурно сложный мир людей и позволяет занять 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lastRenderedPageBreak/>
        <w:t>в нем адекватное место. Ребенок усваивает правила социального поведения, приобретает понятие о своих правах и обязанностях по отношению к другим, приобщается к нравственным ценностям общества. Ребенок воспринимает взрослого как носителя норм школьной жизни, которого необходимо слушаться и выполнять все требования. Выделяет позицию другого как отличную от своей (</w:t>
      </w:r>
      <w:proofErr w:type="spellStart"/>
      <w:r w:rsidRPr="002A4552">
        <w:rPr>
          <w:rFonts w:ascii="Times New Roman" w:eastAsia="Times New Roman" w:hAnsi="Times New Roman" w:cs="Times New Roman"/>
          <w:sz w:val="24"/>
          <w:szCs w:val="24"/>
        </w:rPr>
        <w:t>децентрация</w:t>
      </w:r>
      <w:proofErr w:type="spellEnd"/>
      <w:r w:rsidRPr="002A455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sz w:val="24"/>
          <w:szCs w:val="24"/>
        </w:rPr>
        <w:t xml:space="preserve">У ребенка появляется потребность в общении с ровесником как собеседником. Инициирует и организует действия двух-трех сверстников, словесно развертывая исходные замыслы, цели, спланировав несколько начальных действий («Давайте так играть… рисовать…»). Использует простой договор («Я буду… а вы будете…»), не ущемляя интересы и желания других. Может встроиться в совместную деятельность других детей, подобрав подходящие по смыслу игровые роли, материалы. Легко поддерживает диалог в конкретной деятельности; может инициировать и поддержать простой диалог со сверстником на отвлеченную тему. Избирателен в выборе партнеров. Осознанно стремится не только к реализации замысла, но и к взаимопониманию, к поддержанию слаженного взаимодействия с парт </w:t>
      </w:r>
      <w:proofErr w:type="spellStart"/>
      <w:r w:rsidRPr="002A4552">
        <w:rPr>
          <w:rFonts w:ascii="Times New Roman" w:eastAsia="Times New Roman" w:hAnsi="Times New Roman" w:cs="Times New Roman"/>
          <w:sz w:val="24"/>
          <w:szCs w:val="24"/>
        </w:rPr>
        <w:t>нерами</w:t>
      </w:r>
      <w:proofErr w:type="spellEnd"/>
      <w:r w:rsidRPr="002A45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Субъектность</w:t>
      </w:r>
      <w:proofErr w:type="spellEnd"/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сознании.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 xml:space="preserve"> Становление новой ступени развития сознания – самосознания как открытия своих переживаний и осмысленная ориентировка в них. Осознание своего места в системе отношений с другими людьми. Складываются начальные общие представления о природных и общественных явлениях, формируется прообраз мировоззрения. К концу дошкольного возраста у ребенка складывается самооценка, общая схема образа </w:t>
      </w:r>
      <w:proofErr w:type="gramStart"/>
      <w:r w:rsidRPr="002A4552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2A4552">
        <w:rPr>
          <w:rFonts w:ascii="Times New Roman" w:eastAsia="Times New Roman" w:hAnsi="Times New Roman" w:cs="Times New Roman"/>
          <w:sz w:val="24"/>
          <w:szCs w:val="24"/>
        </w:rPr>
        <w:t xml:space="preserve"> (Я-концепция). Осознание себя как «незнающего» («Я еще маленький»).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sz w:val="24"/>
          <w:szCs w:val="24"/>
        </w:rPr>
        <w:t xml:space="preserve">Интегральные новообразования дошкольного возраста представлены по главным линиям развития (см. табл. 8). По линии развития </w:t>
      </w:r>
      <w:proofErr w:type="spellStart"/>
      <w:r w:rsidRPr="002A4552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2A4552">
        <w:rPr>
          <w:rFonts w:ascii="Times New Roman" w:eastAsia="Times New Roman" w:hAnsi="Times New Roman" w:cs="Times New Roman"/>
          <w:sz w:val="24"/>
          <w:szCs w:val="24"/>
        </w:rPr>
        <w:t xml:space="preserve"> в деятельности – это становление дошкольника </w:t>
      </w:r>
      <w:r w:rsidRPr="002A4552">
        <w:rPr>
          <w:rFonts w:ascii="Times New Roman" w:eastAsia="Times New Roman" w:hAnsi="Times New Roman" w:cs="Times New Roman"/>
          <w:b/>
          <w:bCs/>
          <w:sz w:val="24"/>
          <w:szCs w:val="24"/>
        </w:rPr>
        <w:t>субъектом собственных действий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 xml:space="preserve">. Ребенок не просто действует адекватно назначению и способу действия с предметом, но осознаёт структуру своих действий, действует осмысленно. Появляется произвольность действия как способность ориентироваться на образец и идти от замысла к целеполаганию и </w:t>
      </w:r>
      <w:proofErr w:type="spellStart"/>
      <w:r w:rsidRPr="002A4552">
        <w:rPr>
          <w:rFonts w:ascii="Times New Roman" w:eastAsia="Times New Roman" w:hAnsi="Times New Roman" w:cs="Times New Roman"/>
          <w:sz w:val="24"/>
          <w:szCs w:val="24"/>
        </w:rPr>
        <w:t>целереализации</w:t>
      </w:r>
      <w:proofErr w:type="spellEnd"/>
      <w:r w:rsidRPr="002A45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Действия ребенка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включают в себя совокупность действий в многообразных культурных практиках, действия по построению связной картины мира.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Смысл действий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ребенка в ситуации составляет стремление составить целостное представление об окружающем мире и самом себе.</w:t>
      </w:r>
    </w:p>
    <w:p w:rsidR="002A4552" w:rsidRPr="002A4552" w:rsidRDefault="002A4552" w:rsidP="002A45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Действия взрослого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> при реализации взрослым партнерской позиции </w:t>
      </w:r>
      <w:r w:rsidRPr="002A4552">
        <w:rPr>
          <w:rFonts w:ascii="Times New Roman" w:eastAsia="Times New Roman" w:hAnsi="Times New Roman" w:cs="Times New Roman"/>
          <w:i/>
          <w:iCs/>
          <w:sz w:val="24"/>
          <w:szCs w:val="24"/>
        </w:rPr>
        <w:t>«партнер-учитель»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 xml:space="preserve"> проявляются следующим образом. Педагог-воспитатель организует (предлагает) совместную партнерскую деятельность, </w:t>
      </w:r>
      <w:r w:rsidRPr="002A4552">
        <w:rPr>
          <w:rFonts w:ascii="Times New Roman" w:eastAsia="Times New Roman" w:hAnsi="Times New Roman" w:cs="Times New Roman"/>
          <w:b/>
          <w:sz w:val="24"/>
          <w:szCs w:val="24"/>
        </w:rPr>
        <w:t>включается в свободную самостоятельную деятельность детей в качестве соучастника.</w:t>
      </w:r>
      <w:r w:rsidRPr="002A4552">
        <w:rPr>
          <w:rFonts w:ascii="Times New Roman" w:eastAsia="Times New Roman" w:hAnsi="Times New Roman" w:cs="Times New Roman"/>
          <w:sz w:val="24"/>
          <w:szCs w:val="24"/>
        </w:rPr>
        <w:t xml:space="preserve"> Действия педагога-учителя включают в себя действия введения детей в базовые школьные учебные предметы и формирования умения принимать задачу от взрослого, действовать по инструкции, ограничивать себя движением в предмете, контролировать свои действия, т. е. действия по формированию основ учебной произвольности.</w:t>
      </w:r>
    </w:p>
    <w:p w:rsidR="002A4552" w:rsidRPr="002A4552" w:rsidRDefault="002A45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4552" w:rsidRPr="002A4552" w:rsidSect="002A4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AB"/>
    <w:rsid w:val="002041AB"/>
    <w:rsid w:val="002A4552"/>
    <w:rsid w:val="0057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BC5D"/>
  <w15:chartTrackingRefBased/>
  <w15:docId w15:val="{1AC89A9C-F3C3-4EA3-9108-675C1E16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2218</Words>
  <Characters>12647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alenka_1973@outlook.com</dc:creator>
  <cp:keywords/>
  <dc:description/>
  <cp:lastModifiedBy>alenka_1973@outlook.com</cp:lastModifiedBy>
  <cp:revision>2</cp:revision>
  <dcterms:created xsi:type="dcterms:W3CDTF">2018-11-06T02:22:00Z</dcterms:created>
  <dcterms:modified xsi:type="dcterms:W3CDTF">2018-11-06T02:33:00Z</dcterms:modified>
</cp:coreProperties>
</file>