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27" w:rsidRDefault="002A6427" w:rsidP="00993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b/>
          <w:sz w:val="24"/>
          <w:szCs w:val="24"/>
          <w:lang w:val="ru-RU"/>
        </w:rPr>
        <w:t>Названы победители конкурса статей «</w:t>
      </w:r>
      <w:proofErr w:type="gramStart"/>
      <w:r w:rsidRPr="00993CDA">
        <w:rPr>
          <w:rFonts w:ascii="Times New Roman" w:hAnsi="Times New Roman" w:cs="Times New Roman"/>
          <w:b/>
          <w:sz w:val="24"/>
          <w:szCs w:val="24"/>
          <w:lang w:val="ru-RU"/>
        </w:rPr>
        <w:t>Новогодний</w:t>
      </w:r>
      <w:proofErr w:type="gramEnd"/>
      <w:r w:rsidRPr="00993C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93CDA">
        <w:rPr>
          <w:rFonts w:ascii="Times New Roman" w:hAnsi="Times New Roman" w:cs="Times New Roman"/>
          <w:b/>
          <w:sz w:val="24"/>
          <w:szCs w:val="24"/>
          <w:lang w:val="ru-RU"/>
        </w:rPr>
        <w:t>медиаэкспресс</w:t>
      </w:r>
      <w:proofErr w:type="spellEnd"/>
      <w:r w:rsidRPr="00993CDA">
        <w:rPr>
          <w:rFonts w:ascii="Times New Roman" w:hAnsi="Times New Roman" w:cs="Times New Roman"/>
          <w:b/>
          <w:sz w:val="24"/>
          <w:szCs w:val="24"/>
          <w:lang w:val="ru-RU"/>
        </w:rPr>
        <w:t>» в журнале «Медиа. Информация. Коммуникация»</w:t>
      </w:r>
    </w:p>
    <w:p w:rsidR="00993CDA" w:rsidRPr="00993CDA" w:rsidRDefault="00993CDA" w:rsidP="00993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6427" w:rsidRPr="00993CDA" w:rsidRDefault="002A6427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Конкурс статей, объявленный </w:t>
      </w:r>
      <w:r w:rsidR="00456BAF">
        <w:rPr>
          <w:rFonts w:ascii="Times New Roman" w:hAnsi="Times New Roman" w:cs="Times New Roman"/>
          <w:sz w:val="24"/>
          <w:szCs w:val="24"/>
          <w:lang w:val="ru-RU"/>
        </w:rPr>
        <w:t>журналом «</w:t>
      </w:r>
      <w:r w:rsidR="00456BAF">
        <w:rPr>
          <w:rFonts w:ascii="Times New Roman" w:hAnsi="Times New Roman" w:cs="Times New Roman"/>
          <w:sz w:val="24"/>
          <w:szCs w:val="24"/>
        </w:rPr>
        <w:t>MIC</w:t>
      </w:r>
      <w:r w:rsidR="00456BA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6BAF" w:rsidRPr="00456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в преддверии нового 2015 года, порадовал организаторов. География участников широка и разнообразна: Казахстан, Таджикистан, Владивосток, Челябинск, Ростов, Таганрог, Астрахань, Курган. </w:t>
      </w:r>
      <w:r w:rsidR="00456BAF">
        <w:rPr>
          <w:rFonts w:ascii="Times New Roman" w:hAnsi="Times New Roman" w:cs="Times New Roman"/>
          <w:sz w:val="24"/>
          <w:szCs w:val="24"/>
          <w:lang w:val="ru-RU"/>
        </w:rPr>
        <w:t>Конкурсные р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аботы отличались своей актуальностью, глубокой проработкой темы, строгой научностью. Многие исследования, которые легли в основу статей, носят новаторский характер и открывают новые направления в развитии медиаобразования, в частности, </w:t>
      </w:r>
      <w:r w:rsidR="00456BAF"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proofErr w:type="spellStart"/>
      <w:r w:rsidR="00456BAF" w:rsidRPr="00993CDA">
        <w:rPr>
          <w:rFonts w:ascii="Times New Roman" w:hAnsi="Times New Roman" w:cs="Times New Roman"/>
          <w:sz w:val="24"/>
          <w:szCs w:val="24"/>
          <w:lang w:val="ru-RU"/>
        </w:rPr>
        <w:t>медиапарков</w:t>
      </w:r>
      <w:proofErr w:type="spellEnd"/>
      <w:r w:rsidR="00456BAF"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медиаобразовательных технологий в изучении архитектуры, хореографии, истории спорта, литературного краеведения, переосмысление образовательного процесса с точки зрения формирования информационно-коммуникационной среды университетских комплексов и т.д.  </w:t>
      </w:r>
    </w:p>
    <w:p w:rsidR="002A6427" w:rsidRPr="00993CDA" w:rsidRDefault="002A6427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>По результатам работы экспертов журнала победител</w:t>
      </w:r>
      <w:r w:rsidR="00456BAF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конкурса </w:t>
      </w:r>
      <w:r w:rsidR="00456BAF">
        <w:rPr>
          <w:rFonts w:ascii="Times New Roman" w:hAnsi="Times New Roman" w:cs="Times New Roman"/>
          <w:sz w:val="24"/>
          <w:szCs w:val="24"/>
          <w:lang w:val="ru-RU"/>
        </w:rPr>
        <w:t>стали: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b/>
          <w:i/>
          <w:sz w:val="24"/>
          <w:szCs w:val="24"/>
          <w:lang w:val="ru-RU"/>
        </w:rPr>
        <w:t>1 место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>Г.Г.</w:t>
      </w:r>
      <w:r w:rsidRPr="00993C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Гиздатов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, доктор филологических наук, профессор кафедры международных коммуникаций 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КазУМО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и МЯ (Казахстан) за статью «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Медиадискурс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постсоветского Казахстана»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b/>
          <w:i/>
          <w:sz w:val="24"/>
          <w:szCs w:val="24"/>
          <w:lang w:val="ru-RU"/>
        </w:rPr>
        <w:t>2 место</w:t>
      </w:r>
    </w:p>
    <w:p w:rsidR="00BD469F" w:rsidRPr="00993CDA" w:rsidRDefault="00BD469F" w:rsidP="00B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>Т.В.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Никитченко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>, методист отдела туризма и краеведения ЦДТ Владивостока, руководитель клуба «Следопыт», автор и руководитель проекта «Владивосток. История и современность» за статью «Шаг от детской позитивной интерактивной рекламы к медиаобразованию жителей Владивостока»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Сухроби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Мирзоали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, доцент </w:t>
      </w:r>
      <w:proofErr w:type="gram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кафедры международной журналистики факультета журналистики Таджикского национального университета</w:t>
      </w:r>
      <w:proofErr w:type="gram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за статью «СМИ Таджикистана в условиях глобальной информации»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Н.А. 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Чумаколенко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>, аспирант кафедры экономической теории ФГБОУ ВПО</w:t>
      </w:r>
      <w:r w:rsidR="00456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 за статью «Модель включения медиаобразования в учебно-воспитательный процесс преподавания предмета «Мировая художественная культура»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b/>
          <w:i/>
          <w:sz w:val="24"/>
          <w:szCs w:val="24"/>
          <w:lang w:val="ru-RU"/>
        </w:rPr>
        <w:t>3 место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Г. В. Аладьина, преподаватель, руководитель клуба «Эколог». Таганрогский филиал ГБОУ </w:t>
      </w:r>
      <w:proofErr w:type="gramStart"/>
      <w:r w:rsidRPr="00993CDA">
        <w:rPr>
          <w:rFonts w:ascii="Times New Roman" w:hAnsi="Times New Roman" w:cs="Times New Roman"/>
          <w:sz w:val="24"/>
          <w:szCs w:val="24"/>
          <w:lang w:val="ru-RU"/>
        </w:rPr>
        <w:t>СПО</w:t>
      </w:r>
      <w:r w:rsidRPr="00993CDA">
        <w:rPr>
          <w:rFonts w:ascii="Times New Roman" w:hAnsi="Times New Roman" w:cs="Times New Roman"/>
          <w:sz w:val="24"/>
          <w:szCs w:val="24"/>
        </w:rPr>
        <w:t> 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РО</w:t>
      </w:r>
      <w:proofErr w:type="gram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«Донской строительный колледж». Таганрогский</w:t>
      </w:r>
      <w:r w:rsidRPr="00993CDA">
        <w:rPr>
          <w:rFonts w:ascii="Times New Roman" w:hAnsi="Times New Roman" w:cs="Times New Roman"/>
          <w:sz w:val="24"/>
          <w:szCs w:val="24"/>
        </w:rPr>
        <w:t> 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педагогический институт имени Чехова (филиал) ФГБОУ ВПО</w:t>
      </w:r>
      <w:r w:rsidRPr="00993CDA">
        <w:rPr>
          <w:rFonts w:ascii="Times New Roman" w:hAnsi="Times New Roman" w:cs="Times New Roman"/>
          <w:sz w:val="24"/>
          <w:szCs w:val="24"/>
        </w:rPr>
        <w:t> 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«Ростовский экономический университет</w:t>
      </w:r>
      <w:r w:rsidR="00456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>(РИНХ)» за статью «Медиа-информационная грамотность и медиаобразование»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469F" w:rsidRPr="00993CDA" w:rsidRDefault="00BD469F" w:rsidP="00B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>М. А. Бобровская, преподаватель Регионального школьного технопарка АИСИ по направлению «Журналистика» (</w:t>
      </w:r>
      <w:proofErr w:type="gram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993CDA">
        <w:rPr>
          <w:rFonts w:ascii="Times New Roman" w:hAnsi="Times New Roman" w:cs="Times New Roman"/>
          <w:sz w:val="24"/>
          <w:szCs w:val="24"/>
          <w:lang w:val="ru-RU"/>
        </w:rPr>
        <w:t>. Астрахань) за статью «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Медиапедагогика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в сжатые сроки»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469F" w:rsidRPr="00993CDA" w:rsidRDefault="00BD469F" w:rsidP="00B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Е.А. Ващенко, ассистент кафедры перевода и информационных технологий в лингвистике института филологии, журналистики и межкультурной коммуникации Южного федерального университета; Н.С. Ващенко, учитель физкультуры средней общеобразовательной школы №24 за статью «Виды спорта </w:t>
      </w:r>
      <w:proofErr w:type="gram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газетном дискурсе»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469F" w:rsidRPr="00993CDA" w:rsidRDefault="00BD469F" w:rsidP="00B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>В.В. Курочкина, учитель начальных классов хореографического училища Дальневосточного Федерального университета (</w:t>
      </w:r>
      <w:proofErr w:type="gram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. Владивосток) за статью «Разработка 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медиаэкскурсий</w:t>
      </w:r>
      <w:proofErr w:type="spell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«Улица Фонтанная – история и современность» как шаг к самопознанию, развитию навыков самостоятельной работы младших школьников и личности ребенка в целом»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469F" w:rsidRDefault="00BD469F" w:rsidP="00B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proofErr w:type="spellStart"/>
      <w:r w:rsidRPr="00993CDA">
        <w:rPr>
          <w:rFonts w:ascii="Times New Roman" w:hAnsi="Times New Roman" w:cs="Times New Roman"/>
          <w:sz w:val="24"/>
          <w:szCs w:val="24"/>
          <w:lang w:val="ru-RU"/>
        </w:rPr>
        <w:t>Скопинцев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кандидат архитектуры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 </w:t>
      </w:r>
      <w:proofErr w:type="gram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кафедры Дизайна архитектурной среды Академии архитектуры</w:t>
      </w:r>
      <w:proofErr w:type="gram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и искусств Южного федерального университета за статью «Особенности формирования информационно-коммуникативной среды университетских комплексов (на примере Южного федерального университета)»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lastRenderedPageBreak/>
        <w:t>Л.А. Степанова, соискатель ученой степени кандидата культурологи ФГБОУ ВПО «Южно-Уральский государственный университет» (НИУ) за статью «Развитие творческой активности и профессиональная актуализация будущих</w:t>
      </w:r>
      <w:r w:rsidRPr="00993CDA">
        <w:rPr>
          <w:rFonts w:ascii="Times New Roman" w:hAnsi="Times New Roman" w:cs="Times New Roman"/>
          <w:sz w:val="24"/>
          <w:szCs w:val="24"/>
        </w:rPr>
        <w:t> 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 журналистов в вузе»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>И.А.Фадеева, к</w:t>
      </w:r>
      <w:r w:rsidR="00456BAF">
        <w:rPr>
          <w:rFonts w:ascii="Times New Roman" w:hAnsi="Times New Roman" w:cs="Times New Roman"/>
          <w:sz w:val="24"/>
          <w:szCs w:val="24"/>
          <w:lang w:val="ru-RU"/>
        </w:rPr>
        <w:t>андидат филологических наук</w:t>
      </w:r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преподаватель Дальневосточного федерального университета, педагог дополнительного образования Центра детского творчества </w:t>
      </w:r>
      <w:proofErr w:type="gramStart"/>
      <w:r w:rsidRPr="00993CD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993CDA">
        <w:rPr>
          <w:rFonts w:ascii="Times New Roman" w:hAnsi="Times New Roman" w:cs="Times New Roman"/>
          <w:sz w:val="24"/>
          <w:szCs w:val="24"/>
          <w:lang w:val="ru-RU"/>
        </w:rPr>
        <w:t xml:space="preserve">. Владивостока за статью </w:t>
      </w:r>
      <w:r w:rsidRPr="00456BAF">
        <w:rPr>
          <w:rFonts w:ascii="Times New Roman" w:hAnsi="Times New Roman" w:cs="Times New Roman"/>
          <w:sz w:val="24"/>
          <w:szCs w:val="24"/>
          <w:lang w:val="ru-RU"/>
        </w:rPr>
        <w:t>«Детская газета как средство развития литературно-языковых навыков школьников»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CDA">
        <w:rPr>
          <w:rFonts w:ascii="Times New Roman" w:hAnsi="Times New Roman" w:cs="Times New Roman"/>
          <w:sz w:val="24"/>
          <w:szCs w:val="24"/>
          <w:lang w:val="ru-RU"/>
        </w:rPr>
        <w:t>И.Я. Хазанов, кандидат педагогических наук, преподаватель педагогики ГБПОУ Курганского педагогического колледжа за статью «Инструменты медиаобразования в профессиональной подготовке будущих педагогов»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402C" w:rsidRDefault="000B402C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победители получают дипломы и рождественский сюрприз. 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души поздравляем победителей! </w:t>
      </w:r>
    </w:p>
    <w:p w:rsidR="00993CDA" w:rsidRPr="00993CDA" w:rsidRDefault="00993CDA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B75" w:rsidRPr="00993CDA" w:rsidRDefault="00432B75" w:rsidP="009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32B75" w:rsidRPr="00993CDA" w:rsidSect="0043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27"/>
    <w:rsid w:val="000B402C"/>
    <w:rsid w:val="002A6427"/>
    <w:rsid w:val="00363475"/>
    <w:rsid w:val="003C141D"/>
    <w:rsid w:val="00432B75"/>
    <w:rsid w:val="00456BAF"/>
    <w:rsid w:val="005F2C5E"/>
    <w:rsid w:val="007B7FFA"/>
    <w:rsid w:val="00993CDA"/>
    <w:rsid w:val="00BD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27"/>
  </w:style>
  <w:style w:type="paragraph" w:styleId="1">
    <w:name w:val="heading 1"/>
    <w:basedOn w:val="a"/>
    <w:next w:val="a"/>
    <w:link w:val="10"/>
    <w:uiPriority w:val="9"/>
    <w:qFormat/>
    <w:rsid w:val="003C14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4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4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4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4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4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4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4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4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4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4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14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C14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C14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C14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C14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14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14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14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14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14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14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141D"/>
    <w:rPr>
      <w:b/>
      <w:bCs/>
    </w:rPr>
  </w:style>
  <w:style w:type="character" w:styleId="a8">
    <w:name w:val="Emphasis"/>
    <w:uiPriority w:val="20"/>
    <w:qFormat/>
    <w:rsid w:val="003C14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14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14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14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14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14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141D"/>
    <w:rPr>
      <w:b/>
      <w:bCs/>
      <w:i/>
      <w:iCs/>
    </w:rPr>
  </w:style>
  <w:style w:type="character" w:styleId="ad">
    <w:name w:val="Subtle Emphasis"/>
    <w:uiPriority w:val="19"/>
    <w:qFormat/>
    <w:rsid w:val="003C141D"/>
    <w:rPr>
      <w:i/>
      <w:iCs/>
    </w:rPr>
  </w:style>
  <w:style w:type="character" w:styleId="ae">
    <w:name w:val="Intense Emphasis"/>
    <w:uiPriority w:val="21"/>
    <w:qFormat/>
    <w:rsid w:val="003C141D"/>
    <w:rPr>
      <w:b/>
      <w:bCs/>
    </w:rPr>
  </w:style>
  <w:style w:type="character" w:styleId="af">
    <w:name w:val="Subtle Reference"/>
    <w:uiPriority w:val="31"/>
    <w:qFormat/>
    <w:rsid w:val="003C141D"/>
    <w:rPr>
      <w:smallCaps/>
    </w:rPr>
  </w:style>
  <w:style w:type="character" w:styleId="af0">
    <w:name w:val="Intense Reference"/>
    <w:uiPriority w:val="32"/>
    <w:qFormat/>
    <w:rsid w:val="003C141D"/>
    <w:rPr>
      <w:smallCaps/>
      <w:spacing w:val="5"/>
      <w:u w:val="single"/>
    </w:rPr>
  </w:style>
  <w:style w:type="character" w:styleId="af1">
    <w:name w:val="Book Title"/>
    <w:uiPriority w:val="33"/>
    <w:qFormat/>
    <w:rsid w:val="003C14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14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2015-01-04T10:08:00Z</dcterms:created>
  <dcterms:modified xsi:type="dcterms:W3CDTF">2015-01-04T10:56:00Z</dcterms:modified>
</cp:coreProperties>
</file>